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965646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ab2d749b-d45a-4812-85f9-1011d05030a4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РОСТОВСКОЙ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eb212286-8694-47ca-861d-9590ae5a8a8f" w:id="2"/>
      <w:r>
        <w:rPr>
          <w:rFonts w:ascii="Times New Roman" w:hAnsi="Times New Roman"/>
          <w:b/>
          <w:i w:val="false"/>
          <w:color w:val="000000"/>
          <w:sz w:val="28"/>
        </w:rPr>
        <w:t>ОТДЕЛ ОБРАЗОВАНИЯ ТАЦИНСКОГО РАЙОНА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Ермаковская СОШ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Третьяков С.В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Зав.Уч.Р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Подусова Е.А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Ткачев А.М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№133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2627837)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«Информатика» (углублённый уровень)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3d67cce9-b1b9-4e67-b1e9-e3f659ce7765" w:id="3"/>
      <w:r>
        <w:rPr>
          <w:rFonts w:ascii="Times New Roman" w:hAnsi="Times New Roman"/>
          <w:b/>
          <w:i w:val="false"/>
          <w:color w:val="000000"/>
          <w:sz w:val="28"/>
        </w:rPr>
        <w:t>Станица Ермаковская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bf61e297-deac-416c-9930-2854c06869b8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9656469" w:id="5"/>
    <w:p>
      <w:pPr>
        <w:sectPr>
          <w:pgSz w:w="11906" w:h="16383" w:orient="portrait"/>
        </w:sectPr>
      </w:pPr>
    </w:p>
    <w:bookmarkEnd w:id="5"/>
    <w:bookmarkEnd w:id="0"/>
    <w:bookmarkStart w:name="block-19656468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(углублённый уровень) на уровне среднего общего образования разработана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распределение учебных часов по тематическим разделам курса и рекомендуемую (примерную) последовательность их изучения с учётом межпредметных и внутрипредметных связей, логики учебного процесса, возрастных особенностей обучающихся.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 в среднем общем образовании отражает: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Результаты углублённого уровня изучения учебного предмета «Информатика»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распределённого реестра, технологии виртуальной и дополненной реальностей.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основанного на понимании роли информатики, информационных и коммуникационных технологий в современном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основ логического и алгоритмического мышления;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содержании учебного предмета «Информатика» выделяются четыре тематических раздела.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Раздел </w:t>
      </w:r>
      <w:r>
        <w:rPr>
          <w:rFonts w:ascii="Times New Roman" w:hAnsi="Times New Roman"/>
          <w:b/>
          <w:i w:val="false"/>
          <w:color w:val="000000"/>
          <w:sz w:val="28"/>
        </w:rPr>
        <w:t>«Цифровая грамотность»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интернет-сервисов, информационной безопасности.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Раздел </w:t>
      </w:r>
      <w:r>
        <w:rPr>
          <w:rFonts w:ascii="Times New Roman" w:hAnsi="Times New Roman"/>
          <w:b/>
          <w:i w:val="false"/>
          <w:color w:val="000000"/>
          <w:sz w:val="28"/>
        </w:rPr>
        <w:t>«Теоретические основы информатики»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Раздел </w:t>
      </w:r>
      <w:r>
        <w:rPr>
          <w:rFonts w:ascii="Times New Roman" w:hAnsi="Times New Roman"/>
          <w:b/>
          <w:i w:val="false"/>
          <w:color w:val="000000"/>
          <w:sz w:val="28"/>
        </w:rPr>
        <w:t>«Алгоритмы и программирование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Раздел </w:t>
      </w:r>
      <w:r>
        <w:rPr>
          <w:rFonts w:ascii="Times New Roman" w:hAnsi="Times New Roman"/>
          <w:b/>
          <w:i w:val="false"/>
          <w:color w:val="000000"/>
          <w:sz w:val="28"/>
        </w:rPr>
        <w:t>«Информационные технологии»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экзамена по информатике.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00eb42d4-8653-4d3e-963c-73e771f3fd24" w:id="7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информатики – 272 часа: в 10 классе – 136 часов (4 часа в неделю), в 11 классе – 136 часов (4 часа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bookmarkStart w:name="block-19656468" w:id="8"/>
    <w:p>
      <w:pPr>
        <w:sectPr>
          <w:pgSz w:w="11906" w:h="16383" w:orient="portrait"/>
        </w:sectPr>
      </w:pPr>
    </w:p>
    <w:bookmarkEnd w:id="8"/>
    <w:bookmarkEnd w:id="6"/>
    <w:bookmarkStart w:name="block-19656470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Операционные системы. Утилиты. Драйверы устройств. Инсталляция и деинсталляция программного обеспечения.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Файловые системы. Принципы размещения и именования файлов в долговременной памяти. Шаблоны для описания групп файлов.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построения и аппаратные компоненты компьютерных сетей. Сетевые протоколы. Сеть Интернет. Адресация в сети Интернет. Протоколы стека TCP/IP. Система доменных имён.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Разделение IP-сети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 и гостиниц.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Шифрование данных. Симметричные и несимметричные шифры. Шифры простой замены. Шифр Цезаря. Шифр Виженера. Алгоритм шифрования RSA.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Информация, данные и знания. Информационные процессы в природе, технике и обществе.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Двоичное кодирование. Равномерные и неравномерные коды. Декодирование сообщений, записанных с помощью неравномерных кодов. Условие Фано. Построение однозначно декодируемых кодов с помощью дерева. Единицы измерения количества информации. Алфавитный подход к оценке количества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P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P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P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-ичную. Перевод конечной десятичной дроби в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P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-ичную. Двоичная, восьмеричная и шестнадцатеричная системы счисления, связь между ними. Арифметические операции в позиционных системах счисления.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Троичная уравновешенная система счисления. Двоично-десятичная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текстов. Кодировка ASCII. Однобайтные кодировки. Стандарт UNICODE. Кодировка UTF-8. Определение информационного объёма текстовых сообщений.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Векторное кодирование. Форматы графических файлов. Трёхмерная графика. Фрактальная графика.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логики. Понятие высказывания. Высказывательные формы (предикаты). Кванторы существования и всеобщности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функции. Зависимость количества возможных логических функций от количества аргументов. Полные системы логических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 Двоичный дополнительный код отрицательных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программирования (Python, Java, C++, C#). Типы данных: целочисленные, вещественные, символьные, логические. Ветвления. Сложные условия. 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Документирование программ. Использование комментариев. Подготовка описания программы и инструкции для пользователя.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Поиск максимума (минимума) функции одной переменной методом половинного 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QuickSort). Двоичный поиск в отсортированном массиве.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Знакомство с компьютерной вёрсткой текста. Технические средства ввода текста. Специализированные средства редактирования математических текстов.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Большие данные. Машинное обучение.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Интеллектуальный анализ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глобальный минимумы целевой функции. Решение задач оптимизации с помощью электронных таблиц.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Теоретические подходы к оценке количества информации. Закон аддитивности информации. Формула Хартли. Информация и вероятность. Формула Шеннона.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Алгоритмы сжатия данных. Алгоритм RLE. Алгоритм Хаффмана. Алгоритм LZW. Алгоритмы сжатия данных с потерями. Уменьшение глубины кодирования цвета. Основные идеи алгоритмов сжатия JPEG, MP3.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Скорость передачи данных. Зависимость времени передачи от информационного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 и моделирование. Цель моделирования. Соответствие модели моделируемому объекту или процессу, цели моделирования. Формализация прикладных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Деревья. Бинарное дерево. 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Формализация понятия алгоритма. Машина Тьюринга как универсальная модель вычислений. Тезис Чёрча–Тьюринга.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Поиск простых чисел в заданном диапазоне с помощью алгоритма «решето Эратосфена».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Многоразрядные целые числа, задачи длинной арифметики.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Стеки. Анализ правильности скобочного выражения. Вычисление арифметического выражения, записанного в постфиксной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Очереди. Использование очереди для временного хранения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Алгоритмы на графах. Построение минимального остовного дерева взвешенного связного неориентированного графа. Количество различных путей между вершинами ориентированного ациклического графа. Алгоритм Дейкстры.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Обзор языков программирования. Понятие о парадигмах программирования.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Вероятностные модели. Методы Монте-Карло. Имитационное моделирование. Системы массового обслуживания.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Многотабличные базы данных. Типы связей между таблицами. Внешний ключ. Целостность базы данных. Запросы к многотабличным базам данных.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Интернет-приложения. Понятие о серверной и клиентской частях сайта. Технология «клиент – сервер», её достоинства и недостатки. Основы языка HTML и каскадных таблиц стилей (CSS). Сценарии на языке JavaScript. Формы на веб-странице.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Размещение веб-сайтов. Услуга хостинга. Загрузка файлов на сайт.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устройств). Графический редактор. Разрешение.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Многослойные изображения. Текстовые слои. Маска слоя. Каналы. Сохранение выделенной области. Подготовка иллюстраций для веб-сайтов. Анимированные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растровых изображений.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(3D-принтеры). Понятие о виртуальной реальности и дополненной реальности.</w:t>
      </w:r>
    </w:p>
    <w:bookmarkStart w:name="block-19656470" w:id="10"/>
    <w:p>
      <w:pPr>
        <w:sectPr>
          <w:pgSz w:w="11906" w:h="16383" w:orient="portrait"/>
        </w:sectPr>
      </w:pPr>
    </w:p>
    <w:bookmarkEnd w:id="10"/>
    <w:bookmarkEnd w:id="9"/>
    <w:bookmarkStart w:name="block-19656471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ИНФОРМАТИКЕ (УГЛУБЛЁННЫЙ УРОВЕНЬ) НА УРОВНЕ СРЕДНЕГО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нравственного сознания, этического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физического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в том числе за счёт соблюдения требований безопасной эксплуатации средств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внутренней мотивации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эмпатии</w:t>
      </w:r>
      <w:r>
        <w:rPr>
          <w:rFonts w:ascii="Times New Roman" w:hAnsi="Times New Roman"/>
          <w:b w:val="false"/>
          <w:i/>
          <w:color w:val="000000"/>
          <w:sz w:val="28"/>
        </w:rPr>
        <w:t>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социальных навыков</w:t>
      </w:r>
      <w:r>
        <w:rPr>
          <w:rFonts w:ascii="Times New Roman" w:hAnsi="Times New Roman"/>
          <w:b w:val="false"/>
          <w:i/>
          <w:color w:val="000000"/>
          <w:sz w:val="28"/>
        </w:rPr>
        <w:t>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и актуализировать проблему, рассматривать её всесторонне;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деятельности, задавать параметры и критерии их достижения;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явлениях;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креативное мышление при решении жизненных проблем.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научный тип мышления, владеть научной терминологией, ключевыми понятиями и методами;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интегрировать знания из разных предметных областей;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коммуникации во всех сферах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расширять рамки учебного предмета на основе личных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и своевременно принимать решения по их снижению;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принятия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себя, понимая свои недостатки и достоинства;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и право других на ошибку;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понимать мир с позиции другого человека.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изучения курса информатики углублённого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обучающимися будут достигнуты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универсальным языком программирования высокого уровня (Python, Java, C++, C#),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результатов, выявлять данные, которые могут привести к ошибке в работе программы, формулировать предложения по улучшению программного кода;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изучения курса информатики углублённого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обучающимися будут достигнуты следующие предметные результаты: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строить неравномерные коды, допускающие однозначное декодирование сообщений (префиксные коды),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сжатия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разрабатывать и реализовывать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инструментальных средств среды разработки, умение использовать средства отладки программ в среде программирования, умение документировать программы;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веб-страницы;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основными сведениями о базах данных, их структуре, средствах создания и работы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соответствие модели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моделируемому объекту или процессу, представлять результаты моделирования в наглядном виде;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технологий в различных профессиональных сферах.</w:t>
      </w:r>
    </w:p>
    <w:bookmarkStart w:name="block-19656471" w:id="12"/>
    <w:p>
      <w:pPr>
        <w:sectPr>
          <w:pgSz w:w="11906" w:h="16383" w:orient="portrait"/>
        </w:sectPr>
      </w:pPr>
    </w:p>
    <w:bookmarkEnd w:id="12"/>
    <w:bookmarkEnd w:id="11"/>
    <w:bookmarkStart w:name="block-19656472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3"/>
        <w:gridCol w:w="2640"/>
        <w:gridCol w:w="1408"/>
        <w:gridCol w:w="2442"/>
        <w:gridCol w:w="2566"/>
        <w:gridCol w:w="3815"/>
      </w:tblGrid>
      <w:tr>
        <w:trPr>
          <w:trHeight w:val="300" w:hRule="atLeast"/>
          <w:trHeight w:val="144" w:hRule="atLeast"/>
        </w:trPr>
        <w:tc>
          <w:tcPr>
            <w:tcW w:w="5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- универсальное устройство обработки данных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арифметика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программирование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Вспомогательные алгоритмы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Численные методы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обработки символьных данных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обработки массивов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текстовых документов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2.5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21.5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2.5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теории алгоритмов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и структуры данных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объектно-ориентированного программирования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4.5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Компьютерно-математическое моделирование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Базы данных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Веб-сайты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3.5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3D-моделирование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36.5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9656472" w:id="14"/>
    <w:p>
      <w:pPr>
        <w:sectPr>
          <w:pgSz w:w="16383" w:h="11906" w:orient="landscape"/>
        </w:sectPr>
      </w:pPr>
    </w:p>
    <w:bookmarkEnd w:id="14"/>
    <w:bookmarkEnd w:id="13"/>
    <w:bookmarkStart w:name="block-19656474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0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работы компьютеров и компьютерных систем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Обмен данными с помощью шин. Контроллеры внешних устройств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Автоматическое выполнение программы процессором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компьютерные технологии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Системное программное обеспечение. Операционные системы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Утилиты. Драйверы устройств. Параллельное программирование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Инсталляция и деинсталляция программного обеспечения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Файловые системы. Принципы размещения и именования файлов в долговременной памяти. Шаблоны для описания групп файлов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Законодательство Российской Федерации в области программного обеспечения и данных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и аппаратные компоненты компьютерных сетей. Сетевые протоколы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Сеть Интернет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Разделение IP-сети на подсети с помощью масок подсетей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Сетевое администрирование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Вредоносные программное обеспечение и методы борьбы с ним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"Антивирусные программы"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Организация личного архива информации. Резервное копирование. Парольная защита архива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Шифрование данных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шифрования RSA. Стеганография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"Шифрование данных"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Условие Фано. Построение однозначно декодируемых кодов с помощью дерева. Граф Ал. А. Маркова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Перевод чисел из одной системы счисления в другую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Троичная уравновешенная система счисления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Двоично-десятичная система счисления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Растровое кодирование изображений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Цветовые модели. Векторное кодирование. Форматы файлов. Трёхмерная графика. Фрактальная графика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"Дискретизация звуковой информации"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операции. Таблицы истинности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уравнения и системы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функции. Зависимость количества возможных логических функций от количества аргументов. Полные системы логических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 в составе компьютера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Триггер. Сумматор. Многоразрядный сумматор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Микросхемы и технология их производства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Беззнаковые и знаковые данные. Знаковый бит. Двоичный дополнительный код отрицательных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Шифрование с помощью побитовой операции «исключающее ИЛИ»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«Изучение поразрядного машинного представления целых и вещественных чисел»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отладки программ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переменных в языке программирования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целых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вещественных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и псевдослучайные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Ветвления. Сложные условия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Циклы с условием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натуральных чисел с использованием циклов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всех простых чисел в заданном диапазоне Практическая работа по теме «Решение задач методом перебора»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Инвариант цикла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Документирование программ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данных, хранящихся в файлах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Разбиение задачи на подзадачи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стандартной библиотеки языка программирования. Подключение библиотек подпрограмм сторонних производителей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"Разработка подпрограмм"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Рекурсия. Рекурсивные объекты (фракталы). Рекурсивные процедуры и функции. Использование стека для организации рекурсивных вызовов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"Рекурсивные подпрограммы"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Модульный принцип построения программ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Численные методы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«Численное решение уравнений»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дискретизации в вычислительных задачах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обработки символьных строк: разбиение строки на слова по пробельным символам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"Обработка строк с использованием функций стандартной библиотеки языка программирования"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Генерация слов в заданном алфавите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Обобщённые характеристики массива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"Поиск минимального (максимального) элемента в числовом массиве"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слиянием. Быстрая сортировка массива (алгоритм QuickSort). Практическая работа по теме "Быстрая сортировка массива"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Двумерные массивы (матрицы)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обработки матриц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анализа данных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текстового процессора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вёрстка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Инструменты рецензирования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"Многостраничные документы"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данных. Большие данные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Машинное обучение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графиков функций. Практическая работа по теме "Наглядное представление результатов статистической обработки данных в виде диаграмм средствами редактора электронных таблиц"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параметра. Практическая работа по теме "Численное решение уравнений с помощью подбора параметра"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4"/>
        <w:gridCol w:w="3200"/>
        <w:gridCol w:w="1110"/>
        <w:gridCol w:w="2095"/>
        <w:gridCol w:w="2242"/>
        <w:gridCol w:w="1578"/>
        <w:gridCol w:w="2735"/>
      </w:tblGrid>
      <w:tr>
        <w:trPr>
          <w:trHeight w:val="300" w:hRule="atLeast"/>
          <w:trHeight w:val="144" w:hRule="atLeast"/>
        </w:trPr>
        <w:tc>
          <w:tcPr>
            <w:tcW w:w="44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3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Количество информации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сжатия данных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Хаффмана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"Сжатие данных с помощью алгоритма Хаффмана"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LZW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сжатия данных с потерями. Практическая работа по теме "Сжатие данных с потерями (алгоритмы JPEG, MP3)"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Скорость передачи данных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Помехоустойчивые коды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"Помехоустойчивые коды"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Системы. Компоненты системы и их взаимодействие. Системный эффект. Управление как информационный процесс. Обратная связь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графов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теории игр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"Средства искусственного интеллекта"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Формализация понятия алгоритма. Машина Тьюринга как универсальная модель вычислений. Тезис Чёрча—Тьюринга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"Составление простой программы для машины Тьюринга"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Машина Поста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Нормальные алгорифмы Маркова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Алгоритмически неразрешимые задачи. Задача останова. Невозможность автоматической отладки программ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Сложность вычислений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Поиск простых чисел в заданном диапазоне с помощью алгоритма «решето Эратосфена»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"Поиск простых чисел в заданном диапазоне"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Многоразрядные целые числа, задачи длинной арифметики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"Реализация вычислений с многоразрядными числами"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4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алфавитно-частотного словаря для заданного текста"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текста на естественном языке. Выделение последовательностей по шаблону. Регулярные выражения. Частотный анализ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"Анализ текста на естественном языке"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Стеки. Анализ правильности скобочного выражения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"Вычисление арифметического выражения, записанного в постфиксной форме"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Очереди. Использование очереди для временного хранения данных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"Использование очереди"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"Использование деревьев для вычисления арифметических выражений"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на графах. Построение минимального остовного дерева взвешенного связного неориентированного графа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Обход графа в глубину. Обход графа в ширину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Дейкстры.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"Вычисление длины кратчайшего пути между вершинами графа (алгоритм Дейкстры)"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Флойда—Уоршалла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"Вычисление рекурсивных функций с помощью динамического программирования"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Задачи, решаемые с помощью динамического программирования: подсчёт количества вариантов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"Подсчёт количества вариантов с помощью динамического программирования"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объектно-ориентированном программировании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и классы. Свойства и методы объектов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Объектно-ориентированный анализ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"Использование готовых классов в программе"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Наследование. Полиморфизм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"Разработка иерархии классов"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интерфейса пользователя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готовых управляемых элементов для построения интерфейса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"Разработка программы с графическим интерфейсом"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компьютерно-математического моделирования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Дискретизация при математическом моделировании непрерывных процессов. Моделирование движения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"Моделирование движения"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биологических систем. Практическая работа по теме "Моделирование биологических систем"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Математические модели в экономике. Вычислительные эксперименты с моделями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Компьютерное моделирование систем управления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результатов эксперимента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Поиск, сортировка и фильтрация данных. Запросы на выборку данных. Запросы с параметрами. Вычисляемые поля в запросах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"Работа с готовой базой данных"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Многотабличные базы данных. Типы связей между таблицами. Внешний ключ. Целостность базы данных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"Разработка многотабличной базы данных"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Запросы к многотабличным базам данных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управления данными SQL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"Управление данными с помощью языка SQL"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Нереляционные базы данных. Экспертные системы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Интернет-приложения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серверной и клиентской частях сайта. Технология «клиент — сервер», её достоинства и недостатки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текстовой веб-страницы"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веб-страницы, включающей мультимедийные объекты (рисунки, звуковые данные, видео)"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каскадных таблиц стилей (CSS)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на веб-странице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"Обработка данных форм"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Размещение веб-сайтов. Услуга хостинга. Загрузка файлов на сайт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Кадрирование. Исправление перспективы. Гистограмма. Коррекция уровней, коррекция цвета. Обесцвечивание цветных изображений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Ретушь. Работа с областями. Фильтры. Практическая работа по теме "Ретушь цифровых фотографий"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Многослойные изображения. Текстовые слои. Маска слоя. Каналы. Сохранение выделенной области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"Многослойные изображения"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иллюстраций для веб-сайтов. Практическая работа по теме "Анимированные изображения"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графика. Векторизация растровых изображений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"Векторная графика"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Сеточные модели. Материалы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"Сеточные модели"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источников освещения. Камеры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"Рендеринг"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 (3D-принтеры)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виртуальной реальности и дополненной реальности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4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36.5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9656474" w:id="16"/>
    <w:p>
      <w:pPr>
        <w:sectPr>
          <w:pgSz w:w="16383" w:h="11906" w:orient="landscape"/>
        </w:sectPr>
      </w:pPr>
    </w:p>
    <w:bookmarkEnd w:id="16"/>
    <w:bookmarkEnd w:id="15"/>
    <w:bookmarkStart w:name="block-19656473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9656473" w:id="18"/>
    <w:p>
      <w:pPr>
        <w:sectPr>
          <w:pgSz w:w="11906" w:h="16383" w:orient="portrait"/>
        </w:sectPr>
      </w:pPr>
    </w:p>
    <w:bookmarkEnd w:id="18"/>
    <w:bookmarkEnd w:id="1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