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Verdana" w:eastAsia="Times New Roman" w:hAnsi="Verdana" w:cs="Times New Roman"/>
          <w:b/>
          <w:bCs/>
          <w:color w:val="000000"/>
          <w:sz w:val="30"/>
          <w:szCs w:val="30"/>
          <w:lang w:eastAsia="ru-RU"/>
        </w:rPr>
        <w:t>"Горячая линия" ГИА</w:t>
      </w:r>
      <w:r w:rsidRPr="00F96243">
        <w:rPr>
          <w:rFonts w:ascii="Verdana" w:eastAsia="Times New Roman" w:hAnsi="Verdana" w:cs="Times New Roman"/>
          <w:b/>
          <w:bCs/>
          <w:color w:val="000000"/>
          <w:sz w:val="16"/>
          <w:szCs w:val="16"/>
          <w:lang w:eastAsia="ru-RU"/>
        </w:rPr>
        <w:t> </w:t>
      </w:r>
      <w:r w:rsidRPr="00F96243">
        <w:rPr>
          <w:rFonts w:ascii="Verdana" w:eastAsia="Times New Roman" w:hAnsi="Verdana" w:cs="Times New Roman"/>
          <w:color w:val="000000"/>
          <w:sz w:val="16"/>
          <w:szCs w:val="16"/>
          <w:lang w:eastAsia="ru-RU"/>
        </w:rPr>
        <w:t>  </w:t>
      </w:r>
      <w:r w:rsidRPr="00F96243">
        <w:rPr>
          <w:rFonts w:ascii="Verdana" w:eastAsia="Times New Roman" w:hAnsi="Verdana" w:cs="Times New Roman"/>
          <w:noProof/>
          <w:color w:val="000000"/>
          <w:sz w:val="16"/>
          <w:szCs w:val="16"/>
          <w:lang w:eastAsia="ru-RU"/>
        </w:rPr>
        <w:drawing>
          <wp:inline distT="0" distB="0" distL="0" distR="0" wp14:anchorId="565A13F2" wp14:editId="58BBFEE8">
            <wp:extent cx="1428750" cy="971550"/>
            <wp:effectExtent l="0" t="0" r="0" b="0"/>
            <wp:docPr id="1" name="Рисунок 1" descr="http://neklruo.ucoz.ru/_si/1/3226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klruo.ucoz.ru/_si/1/322654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inline>
        </w:drawing>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По вопросам организации и проведения государственной итоговой аттестации работает федеральный телефон доверия, а также «горячие линии» в регионе и муниципалитетах</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 xml:space="preserve">По телефонам «горячей линии» можно получить ответы на вопросы, связанные с проведением ГИА: об </w:t>
      </w:r>
      <w:proofErr w:type="gramStart"/>
      <w:r w:rsidRPr="00F96243">
        <w:rPr>
          <w:rFonts w:ascii="Georgia" w:eastAsia="Times New Roman" w:hAnsi="Georgia" w:cs="Times New Roman"/>
          <w:color w:val="333333"/>
          <w:sz w:val="24"/>
          <w:szCs w:val="24"/>
          <w:shd w:val="clear" w:color="auto" w:fill="FFFFFF"/>
          <w:lang w:eastAsia="ru-RU"/>
        </w:rPr>
        <w:t>экзаменационных</w:t>
      </w:r>
      <w:proofErr w:type="gramEnd"/>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F04A8"/>
          <w:sz w:val="24"/>
          <w:szCs w:val="24"/>
          <w:shd w:val="clear" w:color="auto" w:fill="FFFFFF"/>
          <w:lang w:eastAsia="ru-RU"/>
        </w:rPr>
        <w:t>Телефон для справок Федеральной службы по надзору в сфере образования и науки (</w:t>
      </w:r>
      <w:proofErr w:type="spellStart"/>
      <w:r w:rsidRPr="00F96243">
        <w:rPr>
          <w:rFonts w:ascii="Georgia" w:eastAsia="Times New Roman" w:hAnsi="Georgia" w:cs="Times New Roman"/>
          <w:b/>
          <w:bCs/>
          <w:color w:val="0F04A8"/>
          <w:sz w:val="24"/>
          <w:szCs w:val="24"/>
          <w:shd w:val="clear" w:color="auto" w:fill="FFFFFF"/>
          <w:lang w:eastAsia="ru-RU"/>
        </w:rPr>
        <w:t>Рособрнадзор</w:t>
      </w:r>
      <w:proofErr w:type="spellEnd"/>
      <w:r w:rsidRPr="00F96243">
        <w:rPr>
          <w:rFonts w:ascii="Georgia" w:eastAsia="Times New Roman" w:hAnsi="Georgia" w:cs="Times New Roman"/>
          <w:b/>
          <w:bCs/>
          <w:color w:val="0F04A8"/>
          <w:sz w:val="24"/>
          <w:szCs w:val="24"/>
          <w:shd w:val="clear" w:color="auto" w:fill="FFFFFF"/>
          <w:lang w:eastAsia="ru-RU"/>
        </w:rPr>
        <w:t>)</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4"/>
          <w:szCs w:val="24"/>
          <w:shd w:val="clear" w:color="auto" w:fill="FFFFFF"/>
          <w:lang w:eastAsia="ru-RU"/>
        </w:rPr>
        <w:t>+7 (495) 198-92-38</w:t>
      </w:r>
    </w:p>
    <w:p w:rsidR="00F96243" w:rsidRPr="00F96243" w:rsidRDefault="00F96243" w:rsidP="00577F69">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Телефоны «горяч</w:t>
      </w:r>
      <w:r w:rsidR="00577F69">
        <w:rPr>
          <w:rFonts w:ascii="Georgia" w:eastAsia="Times New Roman" w:hAnsi="Georgia" w:cs="Times New Roman"/>
          <w:color w:val="333333"/>
          <w:sz w:val="24"/>
          <w:szCs w:val="24"/>
          <w:shd w:val="clear" w:color="auto" w:fill="FFFFFF"/>
          <w:lang w:eastAsia="ru-RU"/>
        </w:rPr>
        <w:t>ей линии»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85"/>
        <w:gridCol w:w="1586"/>
        <w:gridCol w:w="2447"/>
        <w:gridCol w:w="2597"/>
      </w:tblGrid>
      <w:tr w:rsidR="00F96243" w:rsidRPr="00F96243" w:rsidTr="00F96243">
        <w:tc>
          <w:tcPr>
            <w:tcW w:w="4275" w:type="dxa"/>
            <w:tcBorders>
              <w:top w:val="inset" w:sz="24" w:space="0" w:color="000000"/>
              <w:left w:val="inset" w:sz="24" w:space="0" w:color="000000"/>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Наименование организаций</w:t>
            </w:r>
          </w:p>
        </w:tc>
        <w:tc>
          <w:tcPr>
            <w:tcW w:w="2535" w:type="dxa"/>
            <w:tcBorders>
              <w:top w:val="inset" w:sz="24" w:space="0" w:color="000000"/>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Номера телефонов «горячей линии»</w:t>
            </w:r>
          </w:p>
        </w:tc>
        <w:tc>
          <w:tcPr>
            <w:tcW w:w="4200" w:type="dxa"/>
            <w:tcBorders>
              <w:top w:val="inset" w:sz="24" w:space="0" w:color="000000"/>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Режим работы телефонов «горячей линии» (время)</w:t>
            </w:r>
          </w:p>
        </w:tc>
        <w:tc>
          <w:tcPr>
            <w:tcW w:w="2775" w:type="dxa"/>
            <w:tcBorders>
              <w:top w:val="inset" w:sz="24" w:space="0" w:color="000000"/>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Адреса сайтов, информирующих по вопросам проведения ГИА</w:t>
            </w:r>
          </w:p>
        </w:tc>
      </w:tr>
      <w:tr w:rsidR="00F96243" w:rsidRPr="00F96243" w:rsidTr="00F96243">
        <w:tc>
          <w:tcPr>
            <w:tcW w:w="4275" w:type="dxa"/>
            <w:tcBorders>
              <w:top w:val="nil"/>
              <w:left w:val="inset" w:sz="24" w:space="0" w:color="000000"/>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Министерство общего и профессионального образования Ростовской области</w:t>
            </w:r>
          </w:p>
        </w:tc>
        <w:tc>
          <w:tcPr>
            <w:tcW w:w="2535" w:type="dxa"/>
            <w:tcBorders>
              <w:top w:val="nil"/>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b/>
                <w:bCs/>
                <w:sz w:val="24"/>
                <w:szCs w:val="24"/>
                <w:lang w:eastAsia="ru-RU"/>
              </w:rPr>
              <w:t>8(863) 269-57-42</w:t>
            </w:r>
          </w:p>
        </w:tc>
        <w:tc>
          <w:tcPr>
            <w:tcW w:w="4200" w:type="dxa"/>
            <w:tcBorders>
              <w:top w:val="nil"/>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понедельник – четверг 9.00 – 18.00,</w:t>
            </w:r>
            <w:r w:rsidRPr="00A473CF">
              <w:rPr>
                <w:rFonts w:ascii="Times New Roman" w:eastAsia="Times New Roman" w:hAnsi="Times New Roman" w:cs="Times New Roman"/>
                <w:sz w:val="24"/>
                <w:szCs w:val="24"/>
                <w:lang w:eastAsia="ru-RU"/>
              </w:rPr>
              <w:br/>
              <w:t>пятница 9.00 – 17.00,</w:t>
            </w:r>
            <w:r w:rsidRPr="00A473CF">
              <w:rPr>
                <w:rFonts w:ascii="Times New Roman" w:eastAsia="Times New Roman" w:hAnsi="Times New Roman" w:cs="Times New Roman"/>
                <w:sz w:val="24"/>
                <w:szCs w:val="24"/>
                <w:lang w:eastAsia="ru-RU"/>
              </w:rPr>
              <w:br/>
              <w:t>перерыв: 13.00 – 14.00</w:t>
            </w:r>
          </w:p>
        </w:tc>
        <w:tc>
          <w:tcPr>
            <w:tcW w:w="2775" w:type="dxa"/>
            <w:tcBorders>
              <w:top w:val="nil"/>
              <w:left w:val="nil"/>
              <w:bottom w:val="inset" w:sz="24" w:space="0" w:color="000000"/>
              <w:right w:val="inset" w:sz="24" w:space="0" w:color="000000"/>
            </w:tcBorders>
            <w:shd w:val="clear" w:color="auto" w:fill="FFFFFF"/>
            <w:vAlign w:val="center"/>
            <w:hideMark/>
          </w:tcPr>
          <w:p w:rsidR="00F96243" w:rsidRPr="00A473CF" w:rsidRDefault="00A473CF"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7" w:history="1">
              <w:r w:rsidR="00F96243" w:rsidRPr="00A473CF">
                <w:rPr>
                  <w:rFonts w:ascii="Times New Roman" w:eastAsia="Times New Roman" w:hAnsi="Times New Roman" w:cs="Times New Roman"/>
                  <w:sz w:val="24"/>
                  <w:szCs w:val="24"/>
                  <w:u w:val="single"/>
                  <w:lang w:eastAsia="ru-RU"/>
                </w:rPr>
                <w:t>https://minobr.donland.ru</w:t>
              </w:r>
            </w:hyperlink>
          </w:p>
        </w:tc>
      </w:tr>
      <w:tr w:rsidR="00F96243" w:rsidRPr="00F96243" w:rsidTr="00F96243">
        <w:tc>
          <w:tcPr>
            <w:tcW w:w="4275" w:type="dxa"/>
            <w:tcBorders>
              <w:top w:val="nil"/>
              <w:left w:val="inset" w:sz="24" w:space="0" w:color="000000"/>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Государственное бюджетное учреждение Ростовской области «Ростовский областной центр обработки информации в сфере образования»</w:t>
            </w:r>
          </w:p>
        </w:tc>
        <w:tc>
          <w:tcPr>
            <w:tcW w:w="2535" w:type="dxa"/>
            <w:tcBorders>
              <w:top w:val="nil"/>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b/>
                <w:bCs/>
                <w:sz w:val="24"/>
                <w:szCs w:val="24"/>
                <w:lang w:eastAsia="ru-RU"/>
              </w:rPr>
              <w:t>8(863) 210-50-07</w:t>
            </w:r>
          </w:p>
        </w:tc>
        <w:tc>
          <w:tcPr>
            <w:tcW w:w="4200" w:type="dxa"/>
            <w:tcBorders>
              <w:top w:val="nil"/>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понедельник - четверг 11.00 - 17.00,</w:t>
            </w:r>
            <w:r w:rsidRPr="00A473CF">
              <w:rPr>
                <w:rFonts w:ascii="Times New Roman" w:eastAsia="Times New Roman" w:hAnsi="Times New Roman" w:cs="Times New Roman"/>
                <w:sz w:val="24"/>
                <w:szCs w:val="24"/>
                <w:lang w:eastAsia="ru-RU"/>
              </w:rPr>
              <w:br/>
              <w:t>пятница 11.00 - 16.00,</w:t>
            </w:r>
            <w:r w:rsidRPr="00A473CF">
              <w:rPr>
                <w:rFonts w:ascii="Times New Roman" w:eastAsia="Times New Roman" w:hAnsi="Times New Roman" w:cs="Times New Roman"/>
                <w:sz w:val="24"/>
                <w:szCs w:val="24"/>
                <w:lang w:eastAsia="ru-RU"/>
              </w:rPr>
              <w:br/>
              <w:t>перерыв: 13.00 - 13.45</w:t>
            </w:r>
          </w:p>
        </w:tc>
        <w:tc>
          <w:tcPr>
            <w:tcW w:w="2775" w:type="dxa"/>
            <w:tcBorders>
              <w:top w:val="nil"/>
              <w:left w:val="nil"/>
              <w:bottom w:val="inset" w:sz="24" w:space="0" w:color="000000"/>
              <w:right w:val="inset" w:sz="24" w:space="0" w:color="000000"/>
            </w:tcBorders>
            <w:shd w:val="clear" w:color="auto" w:fill="FFFFFF"/>
            <w:vAlign w:val="center"/>
            <w:hideMark/>
          </w:tcPr>
          <w:p w:rsidR="00F96243" w:rsidRPr="00A473CF" w:rsidRDefault="00A473CF"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8" w:history="1">
              <w:r w:rsidR="00F96243" w:rsidRPr="00A473CF">
                <w:rPr>
                  <w:rFonts w:ascii="Times New Roman" w:eastAsia="Times New Roman" w:hAnsi="Times New Roman" w:cs="Times New Roman"/>
                  <w:sz w:val="24"/>
                  <w:szCs w:val="24"/>
                  <w:u w:val="single"/>
                  <w:lang w:eastAsia="ru-RU"/>
                </w:rPr>
                <w:t>https://rcoi61.ru</w:t>
              </w:r>
            </w:hyperlink>
          </w:p>
        </w:tc>
        <w:bookmarkStart w:id="0" w:name="_GoBack"/>
        <w:bookmarkEnd w:id="0"/>
      </w:tr>
      <w:tr w:rsidR="006533C6" w:rsidRPr="00F96243" w:rsidTr="00F96243">
        <w:tc>
          <w:tcPr>
            <w:tcW w:w="4275" w:type="dxa"/>
            <w:tcBorders>
              <w:top w:val="nil"/>
              <w:left w:val="inset" w:sz="24" w:space="0" w:color="000000"/>
              <w:bottom w:val="inset" w:sz="24" w:space="0" w:color="000000"/>
              <w:right w:val="inset" w:sz="24" w:space="0" w:color="000000"/>
            </w:tcBorders>
            <w:shd w:val="clear" w:color="auto" w:fill="FFFFFF"/>
            <w:vAlign w:val="center"/>
          </w:tcPr>
          <w:p w:rsidR="006533C6" w:rsidRPr="00A473CF" w:rsidRDefault="006533C6" w:rsidP="00577F6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533C6" w:rsidRPr="00A473CF" w:rsidRDefault="006533C6" w:rsidP="00577F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Отдел  образования Администрации Тацинского района</w:t>
            </w:r>
          </w:p>
          <w:p w:rsidR="006533C6" w:rsidRPr="00A473CF" w:rsidRDefault="006533C6" w:rsidP="00577F6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535" w:type="dxa"/>
            <w:tcBorders>
              <w:top w:val="nil"/>
              <w:left w:val="nil"/>
              <w:bottom w:val="inset" w:sz="24" w:space="0" w:color="000000"/>
              <w:right w:val="inset" w:sz="24" w:space="0" w:color="000000"/>
            </w:tcBorders>
            <w:shd w:val="clear" w:color="auto" w:fill="FFFFFF"/>
            <w:vAlign w:val="center"/>
          </w:tcPr>
          <w:p w:rsidR="006533C6" w:rsidRPr="00A473CF" w:rsidRDefault="00041DDE" w:rsidP="00F9624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473CF">
              <w:rPr>
                <w:rFonts w:ascii="Times New Roman" w:eastAsia="Times New Roman" w:hAnsi="Times New Roman" w:cs="Times New Roman"/>
                <w:b/>
                <w:bCs/>
                <w:sz w:val="24"/>
                <w:szCs w:val="24"/>
                <w:lang w:eastAsia="ru-RU"/>
              </w:rPr>
              <w:t>8(86397)2-10-54</w:t>
            </w:r>
          </w:p>
        </w:tc>
        <w:tc>
          <w:tcPr>
            <w:tcW w:w="4200" w:type="dxa"/>
            <w:tcBorders>
              <w:top w:val="nil"/>
              <w:left w:val="nil"/>
              <w:bottom w:val="inset" w:sz="24" w:space="0" w:color="000000"/>
              <w:right w:val="inset" w:sz="24" w:space="0" w:color="000000"/>
            </w:tcBorders>
            <w:shd w:val="clear" w:color="auto" w:fill="FFFFFF"/>
            <w:vAlign w:val="center"/>
          </w:tcPr>
          <w:p w:rsidR="006533C6" w:rsidRPr="00A473CF" w:rsidRDefault="00A473CF"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hAnsi="Times New Roman" w:cs="Times New Roman"/>
                <w:sz w:val="24"/>
                <w:szCs w:val="24"/>
                <w:shd w:val="clear" w:color="auto" w:fill="FFFFFF"/>
              </w:rPr>
              <w:t>Понедельник – пятница:  08.30 - 16.30, перерыв: 13.00 - 14.00</w:t>
            </w:r>
          </w:p>
        </w:tc>
        <w:tc>
          <w:tcPr>
            <w:tcW w:w="2775" w:type="dxa"/>
            <w:tcBorders>
              <w:top w:val="nil"/>
              <w:left w:val="nil"/>
              <w:bottom w:val="inset" w:sz="24" w:space="0" w:color="000000"/>
              <w:right w:val="inset" w:sz="24" w:space="0" w:color="000000"/>
            </w:tcBorders>
            <w:shd w:val="clear" w:color="auto" w:fill="FFFFFF"/>
            <w:vAlign w:val="center"/>
          </w:tcPr>
          <w:p w:rsidR="006533C6" w:rsidRPr="00A473CF" w:rsidRDefault="00041DDE" w:rsidP="00F96243">
            <w:pPr>
              <w:spacing w:before="100" w:beforeAutospacing="1" w:after="100" w:afterAutospacing="1" w:line="240" w:lineRule="auto"/>
              <w:jc w:val="center"/>
              <w:rPr>
                <w:rFonts w:ascii="Times New Roman" w:hAnsi="Times New Roman" w:cs="Times New Roman"/>
                <w:sz w:val="24"/>
                <w:szCs w:val="24"/>
              </w:rPr>
            </w:pPr>
            <w:r w:rsidRPr="00A473CF">
              <w:rPr>
                <w:rFonts w:ascii="Times New Roman" w:hAnsi="Times New Roman" w:cs="Times New Roman"/>
                <w:sz w:val="24"/>
                <w:szCs w:val="24"/>
              </w:rPr>
              <w:t xml:space="preserve">obr-tacin.ru </w:t>
            </w:r>
          </w:p>
        </w:tc>
      </w:tr>
      <w:tr w:rsidR="00F96243" w:rsidRPr="00F96243" w:rsidTr="00F96243">
        <w:tc>
          <w:tcPr>
            <w:tcW w:w="4275" w:type="dxa"/>
            <w:tcBorders>
              <w:top w:val="nil"/>
              <w:left w:val="inset" w:sz="24" w:space="0" w:color="000000"/>
              <w:bottom w:val="inset" w:sz="24" w:space="0" w:color="000000"/>
              <w:right w:val="inset" w:sz="24" w:space="0" w:color="000000"/>
            </w:tcBorders>
            <w:shd w:val="clear" w:color="auto" w:fill="FFFFFF"/>
            <w:vAlign w:val="center"/>
            <w:hideMark/>
          </w:tcPr>
          <w:p w:rsidR="00F96243" w:rsidRPr="00A473CF" w:rsidRDefault="00A473CF" w:rsidP="00577F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МБОУ Ермаковская СОШ</w:t>
            </w:r>
          </w:p>
        </w:tc>
        <w:tc>
          <w:tcPr>
            <w:tcW w:w="2535" w:type="dxa"/>
            <w:tcBorders>
              <w:top w:val="nil"/>
              <w:left w:val="nil"/>
              <w:bottom w:val="inset" w:sz="24" w:space="0" w:color="000000"/>
              <w:right w:val="inset" w:sz="24" w:space="0" w:color="000000"/>
            </w:tcBorders>
            <w:shd w:val="clear" w:color="auto" w:fill="FFFFFF"/>
            <w:vAlign w:val="center"/>
            <w:hideMark/>
          </w:tcPr>
          <w:p w:rsidR="00F96243" w:rsidRPr="00A473CF" w:rsidRDefault="00A473CF"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b/>
                <w:bCs/>
                <w:sz w:val="24"/>
                <w:szCs w:val="24"/>
                <w:lang w:eastAsia="ru-RU"/>
              </w:rPr>
              <w:t>8(86347) 2-54-</w:t>
            </w:r>
            <w:r w:rsidR="00F96243" w:rsidRPr="00A473CF">
              <w:rPr>
                <w:rFonts w:ascii="Times New Roman" w:eastAsia="Times New Roman" w:hAnsi="Times New Roman" w:cs="Times New Roman"/>
                <w:b/>
                <w:bCs/>
                <w:sz w:val="24"/>
                <w:szCs w:val="24"/>
                <w:lang w:eastAsia="ru-RU"/>
              </w:rPr>
              <w:t>1</w:t>
            </w:r>
            <w:r w:rsidRPr="00A473CF">
              <w:rPr>
                <w:rFonts w:ascii="Times New Roman" w:eastAsia="Times New Roman" w:hAnsi="Times New Roman" w:cs="Times New Roman"/>
                <w:b/>
                <w:bCs/>
                <w:sz w:val="24"/>
                <w:szCs w:val="24"/>
                <w:lang w:eastAsia="ru-RU"/>
              </w:rPr>
              <w:t>3</w:t>
            </w:r>
          </w:p>
        </w:tc>
        <w:tc>
          <w:tcPr>
            <w:tcW w:w="4200" w:type="dxa"/>
            <w:tcBorders>
              <w:top w:val="nil"/>
              <w:left w:val="nil"/>
              <w:bottom w:val="inset" w:sz="24" w:space="0" w:color="000000"/>
              <w:right w:val="inset" w:sz="24" w:space="0" w:color="000000"/>
            </w:tcBorders>
            <w:shd w:val="clear" w:color="auto" w:fill="FFFFFF"/>
            <w:vAlign w:val="center"/>
            <w:hideMark/>
          </w:tcPr>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br/>
              <w:t>понедельни</w:t>
            </w:r>
            <w:proofErr w:type="gramStart"/>
            <w:r w:rsidRPr="00A473CF">
              <w:rPr>
                <w:rFonts w:ascii="Times New Roman" w:eastAsia="Times New Roman" w:hAnsi="Times New Roman" w:cs="Times New Roman"/>
                <w:sz w:val="24"/>
                <w:szCs w:val="24"/>
                <w:lang w:eastAsia="ru-RU"/>
              </w:rPr>
              <w:t>к-</w:t>
            </w:r>
            <w:proofErr w:type="gramEnd"/>
            <w:r w:rsidRPr="00A473CF">
              <w:rPr>
                <w:rFonts w:ascii="Times New Roman" w:eastAsia="Times New Roman" w:hAnsi="Times New Roman" w:cs="Times New Roman"/>
                <w:sz w:val="24"/>
                <w:szCs w:val="24"/>
                <w:lang w:eastAsia="ru-RU"/>
              </w:rPr>
              <w:t xml:space="preserve"> пятница с 10:00-16:00, перерыв с 13:00-14:00</w:t>
            </w:r>
          </w:p>
        </w:tc>
        <w:tc>
          <w:tcPr>
            <w:tcW w:w="2775" w:type="dxa"/>
            <w:tcBorders>
              <w:top w:val="nil"/>
              <w:left w:val="nil"/>
              <w:bottom w:val="inset" w:sz="24" w:space="0" w:color="000000"/>
              <w:right w:val="inset" w:sz="24" w:space="0" w:color="000000"/>
            </w:tcBorders>
            <w:shd w:val="clear" w:color="auto" w:fill="FFFFFF"/>
            <w:vAlign w:val="center"/>
            <w:hideMark/>
          </w:tcPr>
          <w:p w:rsidR="00F96243" w:rsidRPr="00A473CF" w:rsidRDefault="00A473CF"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9" w:history="1">
              <w:r w:rsidRPr="00A473CF">
                <w:rPr>
                  <w:rFonts w:ascii="Times New Roman" w:eastAsia="Times New Roman" w:hAnsi="Times New Roman" w:cs="Times New Roman"/>
                  <w:sz w:val="24"/>
                  <w:szCs w:val="24"/>
                  <w:u w:val="single"/>
                  <w:lang w:eastAsia="ru-RU"/>
                </w:rPr>
                <w:t>ermak.obr-tacin.ru</w:t>
              </w:r>
            </w:hyperlink>
          </w:p>
          <w:p w:rsidR="00F96243" w:rsidRPr="00A473CF" w:rsidRDefault="00F96243" w:rsidP="00F96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73CF">
              <w:rPr>
                <w:rFonts w:ascii="Times New Roman" w:eastAsia="Times New Roman" w:hAnsi="Times New Roman" w:cs="Times New Roman"/>
                <w:sz w:val="24"/>
                <w:szCs w:val="24"/>
                <w:lang w:eastAsia="ru-RU"/>
              </w:rPr>
              <w:t> </w:t>
            </w:r>
          </w:p>
        </w:tc>
      </w:tr>
    </w:tbl>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Verdana" w:eastAsia="Times New Roman" w:hAnsi="Verdana" w:cs="Times New Roman"/>
          <w:color w:val="000000"/>
          <w:sz w:val="16"/>
          <w:szCs w:val="16"/>
          <w:lang w:eastAsia="ru-RU"/>
        </w:rPr>
        <w:t> </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lastRenderedPageBreak/>
        <w:t xml:space="preserve">В целях обеспечения устойчивого </w:t>
      </w:r>
      <w:proofErr w:type="gramStart"/>
      <w:r w:rsidRPr="00F96243">
        <w:rPr>
          <w:rFonts w:ascii="Georgia" w:eastAsia="Times New Roman" w:hAnsi="Georgia" w:cs="Times New Roman"/>
          <w:color w:val="333333"/>
          <w:sz w:val="24"/>
          <w:szCs w:val="24"/>
          <w:shd w:val="clear" w:color="auto" w:fill="FFFFFF"/>
          <w:lang w:eastAsia="ru-RU"/>
        </w:rPr>
        <w:t>эмоционального-психологического</w:t>
      </w:r>
      <w:proofErr w:type="gramEnd"/>
      <w:r w:rsidRPr="00F96243">
        <w:rPr>
          <w:rFonts w:ascii="Georgia" w:eastAsia="Times New Roman" w:hAnsi="Georgia" w:cs="Times New Roman"/>
          <w:color w:val="333333"/>
          <w:sz w:val="24"/>
          <w:szCs w:val="24"/>
          <w:shd w:val="clear" w:color="auto" w:fill="FFFFFF"/>
          <w:lang w:eastAsia="ru-RU"/>
        </w:rPr>
        <w:t xml:space="preserve"> состояния выпускников и их родителей (законных представителей) при подготовке и проведении ГИА, на официальных сайтах созданы условия, способствующие эмоциональной стабильности выпускников:</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 </w:t>
      </w:r>
      <w:hyperlink r:id="rId10" w:history="1">
        <w:r w:rsidRPr="00F96243">
          <w:rPr>
            <w:rFonts w:ascii="Georgia" w:eastAsia="Times New Roman" w:hAnsi="Georgia" w:cs="Times New Roman"/>
            <w:color w:val="1FB6D6"/>
            <w:sz w:val="24"/>
            <w:szCs w:val="24"/>
            <w:u w:val="single"/>
            <w:shd w:val="clear" w:color="auto" w:fill="FFFFFF"/>
            <w:lang w:eastAsia="ru-RU"/>
          </w:rPr>
          <w:t>https://obrnadzor.gov.ru/</w:t>
        </w:r>
      </w:hyperlink>
      <w:r w:rsidRPr="00F96243">
        <w:rPr>
          <w:rFonts w:ascii="Georgia" w:eastAsia="Times New Roman" w:hAnsi="Georgia" w:cs="Times New Roman"/>
          <w:color w:val="333333"/>
          <w:sz w:val="24"/>
          <w:szCs w:val="24"/>
          <w:shd w:val="clear" w:color="auto" w:fill="FFFFFF"/>
          <w:lang w:eastAsia="ru-RU"/>
        </w:rPr>
        <w:t xml:space="preserve"> -официальный сайт </w:t>
      </w:r>
      <w:proofErr w:type="spellStart"/>
      <w:r w:rsidRPr="00F96243">
        <w:rPr>
          <w:rFonts w:ascii="Georgia" w:eastAsia="Times New Roman" w:hAnsi="Georgia" w:cs="Times New Roman"/>
          <w:color w:val="333333"/>
          <w:sz w:val="24"/>
          <w:szCs w:val="24"/>
          <w:shd w:val="clear" w:color="auto" w:fill="FFFFFF"/>
          <w:lang w:eastAsia="ru-RU"/>
        </w:rPr>
        <w:t>Рособрнадзора</w:t>
      </w:r>
      <w:proofErr w:type="spellEnd"/>
      <w:r w:rsidRPr="00F96243">
        <w:rPr>
          <w:rFonts w:ascii="Georgia" w:eastAsia="Times New Roman" w:hAnsi="Georgia" w:cs="Times New Roman"/>
          <w:color w:val="333333"/>
          <w:sz w:val="24"/>
          <w:szCs w:val="24"/>
          <w:shd w:val="clear" w:color="auto" w:fill="FFFFFF"/>
          <w:lang w:eastAsia="ru-RU"/>
        </w:rPr>
        <w:t>;</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 </w:t>
      </w:r>
      <w:hyperlink r:id="rId11" w:history="1">
        <w:r w:rsidRPr="00F96243">
          <w:rPr>
            <w:rFonts w:ascii="Georgia" w:eastAsia="Times New Roman" w:hAnsi="Georgia" w:cs="Times New Roman"/>
            <w:color w:val="1FB6D6"/>
            <w:sz w:val="24"/>
            <w:szCs w:val="24"/>
            <w:u w:val="single"/>
            <w:shd w:val="clear" w:color="auto" w:fill="FFFFFF"/>
            <w:lang w:eastAsia="ru-RU"/>
          </w:rPr>
          <w:t>http://fipi.ru/</w:t>
        </w:r>
      </w:hyperlink>
      <w:r w:rsidRPr="00F96243">
        <w:rPr>
          <w:rFonts w:ascii="Georgia" w:eastAsia="Times New Roman" w:hAnsi="Georgia" w:cs="Times New Roman"/>
          <w:color w:val="333333"/>
          <w:sz w:val="24"/>
          <w:szCs w:val="24"/>
          <w:shd w:val="clear" w:color="auto" w:fill="FFFFFF"/>
          <w:lang w:eastAsia="ru-RU"/>
        </w:rPr>
        <w:t> - официальный сайт ФГБНУ «Федерального института педагогических измерений»;</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 </w:t>
      </w:r>
      <w:hyperlink r:id="rId12" w:history="1">
        <w:r w:rsidRPr="00F96243">
          <w:rPr>
            <w:rFonts w:ascii="Georgia" w:eastAsia="Times New Roman" w:hAnsi="Georgia" w:cs="Times New Roman"/>
            <w:color w:val="1FB6D6"/>
            <w:sz w:val="24"/>
            <w:szCs w:val="24"/>
            <w:u w:val="single"/>
            <w:shd w:val="clear" w:color="auto" w:fill="FFFFFF"/>
            <w:lang w:eastAsia="ru-RU"/>
          </w:rPr>
          <w:t>https://www.rustest.ru/</w:t>
        </w:r>
      </w:hyperlink>
      <w:r w:rsidRPr="00F96243">
        <w:rPr>
          <w:rFonts w:ascii="Georgia" w:eastAsia="Times New Roman" w:hAnsi="Georgia" w:cs="Times New Roman"/>
          <w:color w:val="333333"/>
          <w:sz w:val="24"/>
          <w:szCs w:val="24"/>
          <w:shd w:val="clear" w:color="auto" w:fill="FFFFFF"/>
          <w:lang w:eastAsia="ru-RU"/>
        </w:rPr>
        <w:t> - официальный сайт ФГБУ «Федерального центра тестирования».</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 xml:space="preserve">На официальной странице </w:t>
      </w:r>
      <w:proofErr w:type="spellStart"/>
      <w:r w:rsidRPr="00F96243">
        <w:rPr>
          <w:rFonts w:ascii="Georgia" w:eastAsia="Times New Roman" w:hAnsi="Georgia" w:cs="Times New Roman"/>
          <w:color w:val="333333"/>
          <w:sz w:val="24"/>
          <w:szCs w:val="24"/>
          <w:shd w:val="clear" w:color="auto" w:fill="FFFFFF"/>
          <w:lang w:eastAsia="ru-RU"/>
        </w:rPr>
        <w:t>Рособрнадзора</w:t>
      </w:r>
      <w:proofErr w:type="spellEnd"/>
      <w:r w:rsidRPr="00F96243">
        <w:rPr>
          <w:rFonts w:ascii="Georgia" w:eastAsia="Times New Roman" w:hAnsi="Georgia" w:cs="Times New Roman"/>
          <w:color w:val="333333"/>
          <w:sz w:val="24"/>
          <w:szCs w:val="24"/>
          <w:shd w:val="clear" w:color="auto" w:fill="FFFFFF"/>
          <w:lang w:eastAsia="ru-RU"/>
        </w:rPr>
        <w:t xml:space="preserve"> в разделе «Навигатор ГИА» </w:t>
      </w:r>
      <w:hyperlink r:id="rId13" w:history="1">
        <w:r w:rsidRPr="00F96243">
          <w:rPr>
            <w:rFonts w:ascii="Georgia" w:eastAsia="Times New Roman" w:hAnsi="Georgia" w:cs="Times New Roman"/>
            <w:color w:val="229ECE"/>
            <w:sz w:val="24"/>
            <w:szCs w:val="24"/>
            <w:u w:val="single"/>
            <w:shd w:val="clear" w:color="auto" w:fill="FFFFFF"/>
            <w:lang w:eastAsia="ru-RU"/>
          </w:rPr>
          <w:t>https://obrnadzor.gov.ru/navigator-gia/</w:t>
        </w:r>
      </w:hyperlink>
      <w:r w:rsidRPr="00F96243">
        <w:rPr>
          <w:rFonts w:ascii="Georgia" w:eastAsia="Times New Roman" w:hAnsi="Georgia" w:cs="Times New Roman"/>
          <w:color w:val="333333"/>
          <w:sz w:val="24"/>
          <w:szCs w:val="24"/>
          <w:shd w:val="clear" w:color="auto" w:fill="FFFFFF"/>
          <w:lang w:eastAsia="ru-RU"/>
        </w:rPr>
        <w:t> опубликованы ссылки на полезные ресурсы, размещена актуальная информация о порядке прохождения экзаменов, а также материалы для подготовки к экзаменам.</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На вышеуказанных ресурсах выпускники и родители (законные представители) могут ознакомиться со всеми необходимыми информационно-разъяснительными мероприятиями по вопросам проведения экзаменов, в том числе об особенностях контрольных измерительных материалов ГИА 2026 года, возможности использования результатов экзаменов и выбора дальнейшей образовательной траектории.</w:t>
      </w:r>
    </w:p>
    <w:p w:rsidR="00F96243" w:rsidRPr="00F96243" w:rsidRDefault="00F96243" w:rsidP="00F96243">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96243">
        <w:rPr>
          <w:rFonts w:ascii="Georgia" w:eastAsia="Times New Roman" w:hAnsi="Georgia" w:cs="Times New Roman"/>
          <w:color w:val="333333"/>
          <w:sz w:val="24"/>
          <w:szCs w:val="24"/>
          <w:shd w:val="clear" w:color="auto" w:fill="FFFFFF"/>
          <w:lang w:eastAsia="ru-RU"/>
        </w:rPr>
        <w:t>Так же на сайтах размещены телефоны «горячей линии» по вопросам ГИА и телефон доверия, методические рекомендации выпускникам для самостоятельной подготовки к экзаменам и консультации разработчиков КИМ по всем учебным предметам.</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Verdana" w:eastAsia="Times New Roman" w:hAnsi="Verdana" w:cs="Times New Roman"/>
          <w:color w:val="000000"/>
          <w:sz w:val="16"/>
          <w:szCs w:val="16"/>
          <w:lang w:eastAsia="ru-RU"/>
        </w:rPr>
        <w:t> </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4"/>
          <w:szCs w:val="24"/>
          <w:lang w:eastAsia="ru-RU"/>
        </w:rPr>
        <w:t>ОСНОВНЫЕ СВЕДЕНИЯ О ГИА-9</w:t>
      </w:r>
      <w:r w:rsidRPr="00F96243">
        <w:rPr>
          <w:rFonts w:ascii="Georgia" w:eastAsia="Times New Roman" w:hAnsi="Georgia" w:cs="Times New Roman"/>
          <w:color w:val="000000"/>
          <w:sz w:val="16"/>
          <w:szCs w:val="16"/>
          <w:lang w:eastAsia="ru-RU"/>
        </w:rPr>
        <w:br/>
      </w:r>
      <w:r w:rsidRPr="00F96243">
        <w:rPr>
          <w:rFonts w:ascii="Georgia" w:eastAsia="Times New Roman" w:hAnsi="Georgia" w:cs="Times New Roman"/>
          <w:b/>
          <w:bCs/>
          <w:color w:val="000000"/>
          <w:sz w:val="21"/>
          <w:szCs w:val="21"/>
          <w:lang w:eastAsia="ru-RU"/>
        </w:rPr>
        <w:t>Формы экзаменов:</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основной государственный экзамен (ОГЭ) для всех выпускников образовательных организаций, освоивших программы основного общего образования в полном объеме;</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государственный выпускной экзамен (ГВЭ) для выпускников с ограниченными возможностями здоровья (ОВЗ), детей-инвалидов, инвалидов (по их желанию).</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По желанию выпускников с ОВЗ, детей-инвалидов, инвалидов допускается сочетание форм ГИА: ГВЭ + ОГЭ</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1"/>
          <w:szCs w:val="21"/>
          <w:lang w:eastAsia="ru-RU"/>
        </w:rPr>
        <w:t>Количество экзаменов</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ГИА-9 включает в себя четыре экзамена:</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а) два обязательных:</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по русскому языку</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по математике</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lastRenderedPageBreak/>
        <w:t>б) два по выбору выпускников:</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F96243">
        <w:rPr>
          <w:rFonts w:ascii="Georgia" w:eastAsia="Times New Roman" w:hAnsi="Georgia" w:cs="Times New Roman"/>
          <w:color w:val="000000"/>
          <w:sz w:val="21"/>
          <w:szCs w:val="21"/>
          <w:lang w:eastAsia="ru-RU"/>
        </w:rPr>
        <w:t>физика, химия, биология, география, история, обществознание, литература, информатика, иностранные языки (устная и письменная части в разные дни).</w:t>
      </w:r>
      <w:proofErr w:type="gramEnd"/>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xml:space="preserve">Результаты экзаменов по всем четырем предметам влияют на получение аттестата </w:t>
      </w:r>
      <w:proofErr w:type="gramStart"/>
      <w:r w:rsidRPr="00F96243">
        <w:rPr>
          <w:rFonts w:ascii="Georgia" w:eastAsia="Times New Roman" w:hAnsi="Georgia" w:cs="Times New Roman"/>
          <w:color w:val="000000"/>
          <w:sz w:val="21"/>
          <w:szCs w:val="21"/>
          <w:lang w:eastAsia="ru-RU"/>
        </w:rPr>
        <w:t>о</w:t>
      </w:r>
      <w:proofErr w:type="gramEnd"/>
      <w:r w:rsidRPr="00F96243">
        <w:rPr>
          <w:rFonts w:ascii="Georgia" w:eastAsia="Times New Roman" w:hAnsi="Georgia" w:cs="Times New Roman"/>
          <w:color w:val="000000"/>
          <w:sz w:val="21"/>
          <w:szCs w:val="21"/>
          <w:lang w:eastAsia="ru-RU"/>
        </w:rPr>
        <w:t xml:space="preserve"> основном общем образовании.</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1"/>
          <w:szCs w:val="21"/>
          <w:lang w:eastAsia="ru-RU"/>
        </w:rPr>
        <w:t>Заявление на участие в ГИА</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с указанием форм и предметов обучающиеся подают директору образовательной организации, в которой завершают освоение программ основного общего образования, не позднее 1 марта года сдачи экзаменов.</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После 1 марта изменения в заявление в части выбора предметов для участия в ГИА не вносятся.</w:t>
      </w:r>
      <w:r w:rsidRPr="00F96243">
        <w:rPr>
          <w:rFonts w:ascii="Georgia" w:eastAsia="Times New Roman" w:hAnsi="Georgia" w:cs="Times New Roman"/>
          <w:color w:val="000000"/>
          <w:sz w:val="21"/>
          <w:szCs w:val="21"/>
          <w:lang w:eastAsia="ru-RU"/>
        </w:rPr>
        <w:br/>
      </w:r>
      <w:r w:rsidRPr="00F96243">
        <w:rPr>
          <w:rFonts w:ascii="Georgia" w:eastAsia="Times New Roman" w:hAnsi="Georgia" w:cs="Times New Roman"/>
          <w:color w:val="000000"/>
          <w:sz w:val="21"/>
          <w:szCs w:val="21"/>
          <w:lang w:eastAsia="ru-RU"/>
        </w:rPr>
        <w:br/>
        <w:t>Участники экзаменов с ОВЗ, дети-инвалиды, инвалиды к заявлению прилагают:</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справку об инвалидности,</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рекомендации психолого-медико-педагогической комиссии (ПМПК) по определению необходимых условий проведения государственной итоговой аттестации участников ГИА с ограниченными возможностями здоровья.</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К участникам с ограниченными возможностями здоровья (ОВЗ) относятся лица, имеющие недостатки в физическом и (или) психическом развитии, в том числе глухие, слабослышащие, слепые, слабовидящие, с тяжелыми нарушениями речи, с нарушениями опорно-двигательного аппарата, дети-инвалиды и инвалиды.</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Существуют специальные правила организации ГИА для выпускников с ограниченными возможностями здоровья. Условия организации и проведения ГИА для учащихся с ОВЗ определяются с учетом особенностей психофизического развития, индивидуальных возможностей и состояния здоровья выпускников.</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Время экзамена для участников с ОВЗ, детей-инвалидов, инвалидов увеличивается на 1,5 часа. Продолжительность ОГЭ по иностранным языкам (раздел «Говорение») увеличивается на 30 минут. Для обучающихся, по медицинским показаниям не имеющих возможности прийти в пункт проведения экзаменов, по решению Государственной экзаменационной комиссии Ростовской области ГИА проводится на дому.</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1"/>
          <w:szCs w:val="21"/>
          <w:lang w:eastAsia="ru-RU"/>
        </w:rPr>
        <w:t>Участники ГИА</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F96243">
        <w:rPr>
          <w:rFonts w:ascii="Georgia" w:eastAsia="Times New Roman" w:hAnsi="Georgia" w:cs="Times New Roman"/>
          <w:color w:val="000000"/>
          <w:sz w:val="21"/>
          <w:szCs w:val="21"/>
          <w:lang w:eastAsia="ru-RU"/>
        </w:rPr>
        <w:t>К ГИА допускаются обучающиеся,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основного общего образования не ниже удовлетворительных).</w:t>
      </w:r>
      <w:proofErr w:type="gramEnd"/>
      <w:r w:rsidRPr="00F96243">
        <w:rPr>
          <w:rFonts w:ascii="Georgia" w:eastAsia="Times New Roman" w:hAnsi="Georgia" w:cs="Times New Roman"/>
          <w:color w:val="000000"/>
          <w:sz w:val="21"/>
          <w:szCs w:val="21"/>
          <w:lang w:eastAsia="ru-RU"/>
        </w:rPr>
        <w:br/>
      </w:r>
      <w:proofErr w:type="gramStart"/>
      <w:r w:rsidRPr="00F96243">
        <w:rPr>
          <w:rFonts w:ascii="Georgia" w:eastAsia="Times New Roman" w:hAnsi="Georgia" w:cs="Times New Roman"/>
          <w:color w:val="000000"/>
          <w:sz w:val="21"/>
          <w:szCs w:val="21"/>
          <w:lang w:eastAsia="ru-RU"/>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w:t>
      </w:r>
      <w:proofErr w:type="gramEnd"/>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Указанные обучающиеся допускаются к ГИА при условии получения ими отметок не ниже удовлетворительных на промежуточной аттестации, в том числе получивших зачет за итоговое собеседование по русскому языку.</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1"/>
          <w:szCs w:val="21"/>
          <w:lang w:eastAsia="ru-RU"/>
        </w:rPr>
        <w:lastRenderedPageBreak/>
        <w:t>Сроки проведения ГИА</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Для проведения ГИА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1"/>
          <w:szCs w:val="21"/>
          <w:lang w:eastAsia="ru-RU"/>
        </w:rPr>
        <w:t>Результаты ГИА</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Обработка и проверка экзаменационных работ должны завершиться в следующие сроки:</w:t>
      </w:r>
    </w:p>
    <w:p w:rsidR="00F96243" w:rsidRPr="00F96243" w:rsidRDefault="00F96243" w:rsidP="00F96243">
      <w:pPr>
        <w:numPr>
          <w:ilvl w:val="0"/>
          <w:numId w:val="1"/>
        </w:num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По экзаменам, проведенным в основной период проведения ГИА</w:t>
      </w:r>
      <w:proofErr w:type="gramStart"/>
      <w:r w:rsidRPr="00F96243">
        <w:rPr>
          <w:rFonts w:ascii="Georgia" w:eastAsia="Times New Roman" w:hAnsi="Georgia" w:cs="Times New Roman"/>
          <w:color w:val="000000"/>
          <w:sz w:val="21"/>
          <w:szCs w:val="21"/>
          <w:lang w:eastAsia="ru-RU"/>
        </w:rPr>
        <w:t xml:space="preserve">, -  - </w:t>
      </w:r>
      <w:proofErr w:type="gramEnd"/>
      <w:r w:rsidRPr="00F96243">
        <w:rPr>
          <w:rFonts w:ascii="Georgia" w:eastAsia="Times New Roman" w:hAnsi="Georgia" w:cs="Times New Roman"/>
          <w:color w:val="000000"/>
          <w:sz w:val="21"/>
          <w:szCs w:val="21"/>
          <w:lang w:eastAsia="ru-RU"/>
        </w:rPr>
        <w:t>не позднее десяти календарных дней после проведения соответствующего экзамена;</w:t>
      </w:r>
    </w:p>
    <w:p w:rsidR="00F96243" w:rsidRPr="00F96243" w:rsidRDefault="00F96243" w:rsidP="00F96243">
      <w:pPr>
        <w:numPr>
          <w:ilvl w:val="0"/>
          <w:numId w:val="1"/>
        </w:num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xml:space="preserve">По экзаменам, проведенным в </w:t>
      </w:r>
      <w:proofErr w:type="gramStart"/>
      <w:r w:rsidRPr="00F96243">
        <w:rPr>
          <w:rFonts w:ascii="Georgia" w:eastAsia="Times New Roman" w:hAnsi="Georgia" w:cs="Times New Roman"/>
          <w:color w:val="000000"/>
          <w:sz w:val="21"/>
          <w:szCs w:val="21"/>
          <w:lang w:eastAsia="ru-RU"/>
        </w:rPr>
        <w:t>досрочный</w:t>
      </w:r>
      <w:proofErr w:type="gramEnd"/>
      <w:r w:rsidRPr="00F96243">
        <w:rPr>
          <w:rFonts w:ascii="Georgia" w:eastAsia="Times New Roman" w:hAnsi="Georgia" w:cs="Times New Roman"/>
          <w:color w:val="000000"/>
          <w:sz w:val="21"/>
          <w:szCs w:val="21"/>
          <w:lang w:eastAsia="ru-RU"/>
        </w:rPr>
        <w:t xml:space="preserve">  и дополнительные периоды проведения ГИА, в резервные сроки каждого из периодов проведения ГИА, - не позднее пяти календарных дней после проведения соответствующего периода.</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xml:space="preserve">Результаты ГИА признаются </w:t>
      </w:r>
      <w:proofErr w:type="gramStart"/>
      <w:r w:rsidRPr="00F96243">
        <w:rPr>
          <w:rFonts w:ascii="Georgia" w:eastAsia="Times New Roman" w:hAnsi="Georgia" w:cs="Times New Roman"/>
          <w:color w:val="000000"/>
          <w:sz w:val="21"/>
          <w:szCs w:val="21"/>
          <w:lang w:eastAsia="ru-RU"/>
        </w:rPr>
        <w:t>удовлетворительными</w:t>
      </w:r>
      <w:proofErr w:type="gramEnd"/>
      <w:r w:rsidRPr="00F96243">
        <w:rPr>
          <w:rFonts w:ascii="Georgia" w:eastAsia="Times New Roman" w:hAnsi="Georgia" w:cs="Times New Roman"/>
          <w:color w:val="000000"/>
          <w:sz w:val="21"/>
          <w:szCs w:val="21"/>
          <w:lang w:eastAsia="ru-RU"/>
        </w:rPr>
        <w:t xml:space="preserve"> в случае, если обучающийся по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из этих предметов на ГИА в дополнительные сроки, предоставляется право</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пройти ГИА по соответствующим учебным предметам не ранее 1 сентября текущего года.</w:t>
      </w:r>
    </w:p>
    <w:p w:rsidR="00F96243" w:rsidRPr="00F96243" w:rsidRDefault="00F96243" w:rsidP="00F96243">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96243">
        <w:rPr>
          <w:rFonts w:ascii="Georgia" w:eastAsia="Times New Roman" w:hAnsi="Georgia" w:cs="Times New Roman"/>
          <w:b/>
          <w:bCs/>
          <w:color w:val="000000"/>
          <w:sz w:val="21"/>
          <w:szCs w:val="21"/>
          <w:lang w:eastAsia="ru-RU"/>
        </w:rPr>
        <w:t>Апелляция</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 xml:space="preserve">Участники ГИА-9 вправе подать </w:t>
      </w:r>
      <w:proofErr w:type="gramStart"/>
      <w:r w:rsidRPr="00F96243">
        <w:rPr>
          <w:rFonts w:ascii="Georgia" w:eastAsia="Times New Roman" w:hAnsi="Georgia" w:cs="Times New Roman"/>
          <w:color w:val="000000"/>
          <w:sz w:val="21"/>
          <w:szCs w:val="21"/>
          <w:lang w:eastAsia="ru-RU"/>
        </w:rPr>
        <w:t>апелляцию</w:t>
      </w:r>
      <w:proofErr w:type="gramEnd"/>
      <w:r w:rsidRPr="00F96243">
        <w:rPr>
          <w:rFonts w:ascii="Georgia" w:eastAsia="Times New Roman" w:hAnsi="Georgia" w:cs="Times New Roman"/>
          <w:color w:val="000000"/>
          <w:sz w:val="21"/>
          <w:szCs w:val="21"/>
          <w:lang w:eastAsia="ru-RU"/>
        </w:rPr>
        <w:t xml:space="preserve"> как по процедуре проведения экзаменов, так и о несогласии с полученными результатами, в апелляционную комиссию.</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Апелляционная комиссия: 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 принимает по результатам рассмотрения апелляции решение об удовлетворении или отклонении апелляции обучающегося; информирует обучающегося, подавшего апелляцию, и (или) его родителей (законных представителей), а также ГЭК о принятом решении.</w:t>
      </w:r>
    </w:p>
    <w:p w:rsidR="00F96243" w:rsidRPr="00F96243" w:rsidRDefault="00F96243" w:rsidP="00F96243">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F96243">
        <w:rPr>
          <w:rFonts w:ascii="Georgia" w:eastAsia="Times New Roman" w:hAnsi="Georgia" w:cs="Times New Roman"/>
          <w:color w:val="000000"/>
          <w:sz w:val="21"/>
          <w:szCs w:val="21"/>
          <w:lang w:eastAsia="ru-RU"/>
        </w:rPr>
        <w:t>Не рассматриваются апелляции по вопросам: содержания и структуры экзаменационных материалов по учебным предметам; связанных с нарушением самими участниками ГИА 9 требований порядка проведения государственной итоговой аттестации; неправильного оформления экзаменационной работы.</w:t>
      </w:r>
    </w:p>
    <w:p w:rsidR="00DD4CE4" w:rsidRDefault="00DD4CE4"/>
    <w:sectPr w:rsidR="00DD4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21E"/>
    <w:multiLevelType w:val="multilevel"/>
    <w:tmpl w:val="B170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EB"/>
    <w:rsid w:val="00041DDE"/>
    <w:rsid w:val="00577F69"/>
    <w:rsid w:val="006533C6"/>
    <w:rsid w:val="00A01FEB"/>
    <w:rsid w:val="00A473CF"/>
    <w:rsid w:val="00DD4CE4"/>
    <w:rsid w:val="00F96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2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6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2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6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oi61.ru/gia11" TargetMode="External"/><Relationship Id="rId13" Type="http://schemas.openxmlformats.org/officeDocument/2006/relationships/hyperlink" Target="https://obrnadzor.gov.ru/navigator-gia/" TargetMode="External"/><Relationship Id="rId3" Type="http://schemas.microsoft.com/office/2007/relationships/stylesWithEffects" Target="stylesWithEffects.xml"/><Relationship Id="rId7" Type="http://schemas.openxmlformats.org/officeDocument/2006/relationships/hyperlink" Target="https://minobr.donland.ru/activity/8286/" TargetMode="External"/><Relationship Id="rId12" Type="http://schemas.openxmlformats.org/officeDocument/2006/relationships/hyperlink" Target="https://www.rus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rnadzor.gov.ru/" TargetMode="External"/><Relationship Id="rId4" Type="http://schemas.openxmlformats.org/officeDocument/2006/relationships/settings" Target="settings.xml"/><Relationship Id="rId9" Type="http://schemas.openxmlformats.org/officeDocument/2006/relationships/hyperlink" Target="http://neklruo.ucoz.ru/index/0-3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4</cp:revision>
  <dcterms:created xsi:type="dcterms:W3CDTF">2025-12-11T08:24:00Z</dcterms:created>
  <dcterms:modified xsi:type="dcterms:W3CDTF">2026-02-27T11:13:00Z</dcterms:modified>
</cp:coreProperties>
</file>